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sz w:val="20"/>
          <w:szCs w:val="20"/>
        </w:rPr>
      </w:pPr>
      <w:r w:rsidDel="00000000" w:rsidR="00000000" w:rsidRPr="00000000">
        <w:rPr>
          <w:rtl w:val="0"/>
        </w:rPr>
        <w:t xml:space="preserve">RTYDS New Directions South West</w:t>
        <w:br w:type="textWrapping"/>
        <w:t xml:space="preserve">Expression of Interest</w:t>
        <w:br w:type="textWrapping"/>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477"/>
        <w:tblGridChange w:id="0">
          <w:tblGrid>
            <w:gridCol w:w="3539"/>
            <w:gridCol w:w="5477"/>
          </w:tblGrid>
        </w:tblGridChange>
      </w:tblGrid>
      <w:tr>
        <w:trPr>
          <w:cantSplit w:val="0"/>
          <w:tblHeader w:val="0"/>
        </w:trPr>
        <w:tc>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Full name</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Contact number</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Where in the South West are you based?</w:t>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Tell us a bit about your work as a director or theatre maker. </w:t>
      </w:r>
      <w:r w:rsidDel="00000000" w:rsidR="00000000" w:rsidRPr="00000000">
        <w:rPr>
          <w:rFonts w:ascii="Arial" w:cs="Arial" w:eastAsia="Arial" w:hAnsi="Arial"/>
          <w:rtl w:val="0"/>
        </w:rPr>
        <w:t xml:space="preserve">(approx 200 words)</w:t>
      </w: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Why would you like to take part in New Directions South West?</w:t>
      </w:r>
      <w:r w:rsidDel="00000000" w:rsidR="00000000" w:rsidRPr="00000000">
        <w:rPr>
          <w:rFonts w:ascii="Arial" w:cs="Arial" w:eastAsia="Arial" w:hAnsi="Arial"/>
          <w:rtl w:val="0"/>
        </w:rPr>
        <w:t xml:space="preserve"> (approx. 200 words)</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What areas of directing or theatre making would you like to know more about?</w:t>
      </w:r>
      <w:r w:rsidDel="00000000" w:rsidR="00000000" w:rsidRPr="00000000">
        <w:rPr>
          <w:rFonts w:ascii="Arial" w:cs="Arial" w:eastAsia="Arial" w:hAnsi="Arial"/>
          <w:rtl w:val="0"/>
        </w:rPr>
        <w:t xml:space="preserve"> (approx. 200 words)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What’s something you need to develop your practice, process or networks?</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Do you have a connection with any of the partner organisations?</w:t>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Do you have any access requirements you would like to share with us?</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sz w:val="20"/>
          <w:szCs w:val="20"/>
          <w:rtl w:val="0"/>
        </w:rPr>
        <w:t xml:space="preserve">By submitting this application, you acknowledge that your data will be shared with the six partner organisations (</w:t>
      </w:r>
      <w:hyperlink r:id="rId7">
        <w:r w:rsidDel="00000000" w:rsidR="00000000" w:rsidRPr="00000000">
          <w:rPr>
            <w:rFonts w:ascii="Arial" w:cs="Arial" w:eastAsia="Arial" w:hAnsi="Arial"/>
            <w:sz w:val="20"/>
            <w:szCs w:val="20"/>
            <w:u w:val="single"/>
            <w:rtl w:val="0"/>
          </w:rPr>
          <w:t xml:space="preserve">RTYDS</w:t>
        </w:r>
      </w:hyperlink>
      <w:r w:rsidDel="00000000" w:rsidR="00000000" w:rsidRPr="00000000">
        <w:rPr>
          <w:rFonts w:ascii="Arial" w:cs="Arial" w:eastAsia="Arial" w:hAnsi="Arial"/>
          <w:sz w:val="20"/>
          <w:szCs w:val="20"/>
          <w:rtl w:val="0"/>
        </w:rPr>
        <w:t xml:space="preserve">, </w:t>
      </w:r>
      <w:hyperlink r:id="rId8">
        <w:r w:rsidDel="00000000" w:rsidR="00000000" w:rsidRPr="00000000">
          <w:rPr>
            <w:rFonts w:ascii="Arial" w:cs="Arial" w:eastAsia="Arial" w:hAnsi="Arial"/>
            <w:sz w:val="20"/>
            <w:szCs w:val="20"/>
            <w:u w:val="single"/>
            <w:rtl w:val="0"/>
          </w:rPr>
          <w:t xml:space="preserve">Tobacco Factory Theatres</w:t>
        </w:r>
      </w:hyperlink>
      <w:r w:rsidDel="00000000" w:rsidR="00000000" w:rsidRPr="00000000">
        <w:rPr>
          <w:rFonts w:ascii="Arial" w:cs="Arial" w:eastAsia="Arial" w:hAnsi="Arial"/>
          <w:sz w:val="20"/>
          <w:szCs w:val="20"/>
          <w:rtl w:val="0"/>
        </w:rPr>
        <w:t xml:space="preserve">, Beyond Face, </w:t>
      </w:r>
      <w:hyperlink r:id="rId9">
        <w:r w:rsidDel="00000000" w:rsidR="00000000" w:rsidRPr="00000000">
          <w:rPr>
            <w:rFonts w:ascii="Arial" w:cs="Arial" w:eastAsia="Arial" w:hAnsi="Arial"/>
            <w:sz w:val="20"/>
            <w:szCs w:val="20"/>
            <w:u w:val="single"/>
            <w:rtl w:val="0"/>
          </w:rPr>
          <w:t xml:space="preserve">Hall for Cornwall</w:t>
        </w:r>
      </w:hyperlink>
      <w:r w:rsidDel="00000000" w:rsidR="00000000" w:rsidRPr="00000000">
        <w:rPr>
          <w:rFonts w:ascii="Arial" w:cs="Arial" w:eastAsia="Arial" w:hAnsi="Arial"/>
          <w:sz w:val="20"/>
          <w:szCs w:val="20"/>
          <w:rtl w:val="0"/>
        </w:rPr>
        <w:t xml:space="preserve">, </w:t>
      </w:r>
      <w:hyperlink r:id="rId10">
        <w:r w:rsidDel="00000000" w:rsidR="00000000" w:rsidRPr="00000000">
          <w:rPr>
            <w:rFonts w:ascii="Arial" w:cs="Arial" w:eastAsia="Arial" w:hAnsi="Arial"/>
            <w:sz w:val="20"/>
            <w:szCs w:val="20"/>
            <w:u w:val="single"/>
            <w:rtl w:val="0"/>
          </w:rPr>
          <w:t xml:space="preserve">imPOSSIBLE Producing</w:t>
        </w:r>
      </w:hyperlink>
      <w:r w:rsidDel="00000000" w:rsidR="00000000" w:rsidRPr="00000000">
        <w:rPr>
          <w:rFonts w:ascii="Arial" w:cs="Arial" w:eastAsia="Arial" w:hAnsi="Arial"/>
          <w:sz w:val="20"/>
          <w:szCs w:val="20"/>
          <w:rtl w:val="0"/>
        </w:rPr>
        <w:t xml:space="preserve"> and </w:t>
      </w:r>
      <w:hyperlink r:id="rId11">
        <w:r w:rsidDel="00000000" w:rsidR="00000000" w:rsidRPr="00000000">
          <w:rPr>
            <w:rFonts w:ascii="Arial" w:cs="Arial" w:eastAsia="Arial" w:hAnsi="Arial"/>
            <w:sz w:val="20"/>
            <w:szCs w:val="20"/>
            <w:u w:val="single"/>
            <w:rtl w:val="0"/>
          </w:rPr>
          <w:t xml:space="preserve">Exeter Northcott Theatre</w:t>
        </w:r>
      </w:hyperlink>
      <w:r w:rsidDel="00000000" w:rsidR="00000000" w:rsidRPr="00000000">
        <w:rPr>
          <w:rFonts w:ascii="Arial" w:cs="Arial" w:eastAsia="Arial" w:hAnsi="Arial"/>
          <w:sz w:val="20"/>
          <w:szCs w:val="20"/>
          <w:rtl w:val="0"/>
        </w:rPr>
        <w:t xml:space="preserve">) to help with the recruitment and planning of the New Directions South West project. Follow the links to read the Privacy Policy of each organisation.</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Equal Opportunities Monitoring Form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us be as inclusive as possible and ensure the directors and theatre makers benefiting from this project are from a wide range of backgrounds, we collect information about everyone who applies. To achieve this, it is useful for us to know a certain amount about who you are. Whatever you tell us will be confidential.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inclusive of all genders, for example female, male, agender, trans, non-binary, genderqueer or prefer not to say)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describe myself as _____________________________________________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Is this the gender you were assigned at birth? (yes / no / prefer not to say) 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Ethnicity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describe myself as 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Arts Council England reporting, we would also ask that you fill in the categories below. (Please mark with an x as appropriate - you can mark more than 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010.000000000002"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286"/>
        <w:gridCol w:w="937"/>
        <w:gridCol w:w="787"/>
        <w:tblGridChange w:id="0">
          <w:tblGrid>
            <w:gridCol w:w="7286"/>
            <w:gridCol w:w="937"/>
            <w:gridCol w:w="787"/>
          </w:tblGrid>
        </w:tblGridChange>
      </w:tblGrid>
      <w:tr>
        <w:trPr>
          <w:cantSplit w:val="0"/>
          <w:trHeight w:val="340"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                                                                                                           </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 with x)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African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Caribbean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East Asian / South East Asian:</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Chinese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Japanese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Middle Eastern / North African:</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Arab</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Mixed / Mixed British:</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African and White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British and White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D">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Black Caribbean and White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0">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 Asian and White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 Asian and White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6">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9">
            <w:pPr>
              <w:rPr>
                <w:rFonts w:ascii="Arial" w:cs="Arial" w:eastAsia="Arial" w:hAnsi="Arial"/>
              </w:rPr>
            </w:pP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South Asian:</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Bangladeshi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2">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5">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Pakistani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rPr>
                <w:rFonts w:ascii="Arial" w:cs="Arial" w:eastAsia="Arial" w:hAnsi="Arial"/>
              </w:rPr>
            </w:pP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White:</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Irish</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Irish Traveler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Northern Irish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Roma / Romani / Roma Traveller / Romani Traveller</w:t>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0">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Scottish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3">
            <w:pPr>
              <w:rPr>
                <w:rFonts w:ascii="Arial" w:cs="Arial" w:eastAsia="Arial" w:hAnsi="Arial"/>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rPr>
                <w:rFonts w:ascii="Arial" w:cs="Arial" w:eastAsia="Arial" w:hAnsi="Arial"/>
              </w:rPr>
            </w:pP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please specify:</w:t>
            </w: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80.0" w:type="dxa"/>
              <w:left w:w="80.0" w:type="dxa"/>
              <w:bottom w:w="80.0" w:type="dxa"/>
              <w:right w:w="80.0" w:type="dxa"/>
            </w:tcMar>
            <w:vAlign w:val="center"/>
          </w:tcPr>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If none of the above options on this form, please specify:</w:t>
            </w:r>
          </w:p>
        </w:tc>
      </w:tr>
      <w:tr>
        <w:trPr>
          <w:cantSplit w:val="0"/>
          <w:trHeight w:val="3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0">
            <w:pPr>
              <w:rPr>
                <w:rFonts w:ascii="Arial" w:cs="Arial" w:eastAsia="Arial" w:hAnsi="Arial"/>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4" w:right="0" w:hanging="78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Sexual Orientation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inclusive of all sexualities, for example lesbian, gay, bisexual, pansexual, asexual, queer, questioning, straight)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 would describe myself as ______________________________________________</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disability is defined as a physical or mental impairment which has a substantial and long-term adverse effect on a person’s ability to carry out normal day-to-day activities)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consider yourself to be disabled?</w:t>
        <w:tab/>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tab/>
        <w:t xml:space="preserve">☐ 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 not to say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consider yourself to be neurodiverse?</w:t>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tab/>
        <w:t xml:space="preserve">☐ 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 not to say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bl>
      <w:tblPr>
        <w:tblStyle w:val="Table3"/>
        <w:tblW w:w="4234.0" w:type="dxa"/>
        <w:jc w:val="left"/>
        <w:tblInd w:w="64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891"/>
        <w:tblGridChange w:id="0">
          <w:tblGrid>
            <w:gridCol w:w="3343"/>
            <w:gridCol w:w="891"/>
          </w:tblGrid>
        </w:tblGridChange>
      </w:tblGrid>
      <w:tr>
        <w:trPr>
          <w:cantSplit w:val="0"/>
          <w:trHeight w:val="302" w:hRule="atLeast"/>
          <w:tblHeader w:val="0"/>
        </w:trPr>
        <w:tc>
          <w:tcPr/>
          <w:p w:rsidR="00000000" w:rsidDel="00000000" w:rsidP="00000000" w:rsidRDefault="00000000" w:rsidRPr="00000000" w14:paraId="000000C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0-19</w:t>
            </w:r>
          </w:p>
        </w:tc>
        <w:tc>
          <w:tcPr/>
          <w:p w:rsidR="00000000" w:rsidDel="00000000" w:rsidP="00000000" w:rsidRDefault="00000000" w:rsidRPr="00000000" w14:paraId="000000C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20-34</w:t>
            </w:r>
          </w:p>
        </w:tc>
        <w:tc>
          <w:tcPr/>
          <w:p w:rsidR="00000000" w:rsidDel="00000000" w:rsidP="00000000" w:rsidRDefault="00000000" w:rsidRPr="00000000" w14:paraId="000000C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2" w:hRule="atLeast"/>
          <w:tblHeader w:val="0"/>
        </w:trPr>
        <w:tc>
          <w:tcPr/>
          <w:p w:rsidR="00000000" w:rsidDel="00000000" w:rsidP="00000000" w:rsidRDefault="00000000" w:rsidRPr="00000000" w14:paraId="000000C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35-49</w:t>
            </w:r>
          </w:p>
        </w:tc>
        <w:tc>
          <w:tcPr/>
          <w:p w:rsidR="00000000" w:rsidDel="00000000" w:rsidP="00000000" w:rsidRDefault="00000000" w:rsidRPr="00000000" w14:paraId="000000C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50-64</w:t>
            </w:r>
          </w:p>
        </w:tc>
        <w:tc>
          <w:tcPr/>
          <w:p w:rsidR="00000000" w:rsidDel="00000000" w:rsidP="00000000" w:rsidRDefault="00000000" w:rsidRPr="00000000" w14:paraId="000000D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2" w:hRule="atLeast"/>
          <w:tblHeader w:val="0"/>
        </w:trPr>
        <w:tc>
          <w:tcPr/>
          <w:p w:rsidR="00000000" w:rsidDel="00000000" w:rsidP="00000000" w:rsidRDefault="00000000" w:rsidRPr="00000000" w14:paraId="000000D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p>
        </w:tc>
        <w:tc>
          <w:tcPr/>
          <w:p w:rsidR="00000000" w:rsidDel="00000000" w:rsidP="00000000" w:rsidRDefault="00000000" w:rsidRPr="00000000" w14:paraId="000000D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 not to say </w:t>
            </w:r>
          </w:p>
        </w:tc>
        <w:tc>
          <w:tcPr/>
          <w:p w:rsidR="00000000" w:rsidDel="00000000" w:rsidP="00000000" w:rsidRDefault="00000000" w:rsidRPr="00000000" w14:paraId="000000D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Socio-economic Background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often defined as working class, middle class, upper class but please don’t feel limited by these definitions.)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describe myself as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DE">
      <w:pPr>
        <w:pStyle w:val="Heading2"/>
        <w:tabs>
          <w:tab w:val="left" w:pos="602"/>
        </w:tabs>
        <w:spacing w:before="166" w:lineRule="auto"/>
        <w:ind w:left="600" w:firstLine="0"/>
        <w:rPr>
          <w:rFonts w:ascii="Arial" w:cs="Arial" w:eastAsia="Arial" w:hAnsi="Arial"/>
        </w:rPr>
      </w:pPr>
      <w:r w:rsidDel="00000000" w:rsidR="00000000" w:rsidRPr="00000000">
        <w:rPr>
          <w:rFonts w:ascii="Arial" w:cs="Arial" w:eastAsia="Arial" w:hAnsi="Arial"/>
          <w:rtl w:val="0"/>
        </w:rPr>
        <w:br w:type="textWrapping"/>
        <w:t xml:space="preserve">Thinking back to when you were aged about 14, which best describes the sort of work the main/highest income earner in your household did in their main job. If this question does not apply to you (because, for example, you were in care at the time), you can indicate this below.</w:t>
      </w:r>
    </w:p>
    <w:p w:rsidR="00000000" w:rsidDel="00000000" w:rsidP="00000000" w:rsidRDefault="00000000" w:rsidRPr="00000000" w14:paraId="000000DF">
      <w:pPr>
        <w:pStyle w:val="Heading2"/>
        <w:tabs>
          <w:tab w:val="left" w:pos="602"/>
        </w:tabs>
        <w:spacing w:before="166" w:lineRule="auto"/>
        <w:ind w:left="600" w:firstLine="0"/>
        <w:rPr>
          <w:rFonts w:ascii="Arial" w:cs="Arial" w:eastAsia="Arial" w:hAnsi="Arial"/>
        </w:rPr>
      </w:pPr>
      <w:r w:rsidDel="00000000" w:rsidR="00000000" w:rsidRPr="00000000">
        <w:rPr>
          <w:rFonts w:ascii="Arial" w:cs="Arial" w:eastAsia="Arial" w:hAnsi="Arial"/>
          <w:rtl w:val="0"/>
        </w:rPr>
        <w:tab/>
        <w:t xml:space="preserve">Please tick one box to show which best describes the sort of work your primary household earner undertook at this time.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73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
        <w:gridCol w:w="7541"/>
        <w:gridCol w:w="773"/>
        <w:tblGridChange w:id="0">
          <w:tblGrid>
            <w:gridCol w:w="423"/>
            <w:gridCol w:w="7541"/>
            <w:gridCol w:w="773"/>
          </w:tblGrid>
        </w:tblGridChange>
      </w:tblGrid>
      <w:tr>
        <w:trPr>
          <w:cantSplit w:val="0"/>
          <w:trHeight w:val="830" w:hRule="atLeast"/>
          <w:tblHeader w:val="0"/>
        </w:trPr>
        <w:tc>
          <w:tcPr/>
          <w:p w:rsidR="00000000" w:rsidDel="00000000" w:rsidP="00000000" w:rsidRDefault="00000000" w:rsidRPr="00000000" w14:paraId="000000E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0E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 professional occupations such as: teacher, nurse, physiotherapist, social worker, musician, police officer (sergeant or above), software designer.</w:t>
            </w:r>
          </w:p>
        </w:tc>
        <w:tc>
          <w:tcPr/>
          <w:p w:rsidR="00000000" w:rsidDel="00000000" w:rsidP="00000000" w:rsidRDefault="00000000" w:rsidRPr="00000000" w14:paraId="000000E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3" w:hRule="atLeast"/>
          <w:tblHeader w:val="0"/>
        </w:trPr>
        <w:tc>
          <w:tcPr/>
          <w:p w:rsidR="00000000" w:rsidDel="00000000" w:rsidP="00000000" w:rsidRDefault="00000000" w:rsidRPr="00000000" w14:paraId="000000E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p>
        </w:tc>
        <w:tc>
          <w:tcPr/>
          <w:p w:rsidR="00000000" w:rsidDel="00000000" w:rsidP="00000000" w:rsidRDefault="00000000" w:rsidRPr="00000000" w14:paraId="000000E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Clerical and intermediate occupations such as: secretary, personal assistant, clerical worker, call centre agent, nursery nurse.</w:t>
            </w:r>
          </w:p>
        </w:tc>
        <w:tc>
          <w:tcPr/>
          <w:p w:rsidR="00000000" w:rsidDel="00000000" w:rsidP="00000000" w:rsidRDefault="00000000" w:rsidRPr="00000000" w14:paraId="000000E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p>
        </w:tc>
        <w:tc>
          <w:tcPr/>
          <w:p w:rsidR="00000000" w:rsidDel="00000000" w:rsidP="00000000" w:rsidRDefault="00000000" w:rsidRPr="00000000" w14:paraId="000000E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 managers or administrators (usually responsible for planning, organising and co-ordinating work and for finance) such as: finance manager, chief executive.</w:t>
            </w:r>
          </w:p>
        </w:tc>
        <w:tc>
          <w:tcPr/>
          <w:p w:rsidR="00000000" w:rsidDel="00000000" w:rsidP="00000000" w:rsidRDefault="00000000" w:rsidRPr="00000000" w14:paraId="000000E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p>
        </w:tc>
        <w:tc>
          <w:tcPr/>
          <w:p w:rsidR="00000000" w:rsidDel="00000000" w:rsidP="00000000" w:rsidRDefault="00000000" w:rsidRPr="00000000" w14:paraId="000000E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and craft occupations such as: motor mechanic, plumber, printer, electrician, gardener, train driver.</w:t>
            </w:r>
          </w:p>
        </w:tc>
        <w:tc>
          <w:tcPr/>
          <w:p w:rsidR="00000000" w:rsidDel="00000000" w:rsidP="00000000" w:rsidRDefault="00000000" w:rsidRPr="00000000" w14:paraId="000000E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tc>
        <w:tc>
          <w:tcPr/>
          <w:p w:rsidR="00000000" w:rsidDel="00000000" w:rsidP="00000000" w:rsidRDefault="00000000" w:rsidRPr="00000000" w14:paraId="000000E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Semi-routine manual and service occupations such as: postal worker, machine operative, security guard, caretaker, farm worker, catering assistant, sales assistant.</w:t>
            </w:r>
          </w:p>
        </w:tc>
        <w:tc>
          <w:tcPr/>
          <w:p w:rsidR="00000000" w:rsidDel="00000000" w:rsidP="00000000" w:rsidRDefault="00000000" w:rsidRPr="00000000" w14:paraId="000000E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p w:rsidR="00000000" w:rsidDel="00000000" w:rsidP="00000000" w:rsidRDefault="00000000" w:rsidRPr="00000000" w14:paraId="000000F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Routine manual and service occupations such as: HGV driver, cleaner, porter, packer, labourer, waiter/waitress, bar staff.</w:t>
            </w:r>
          </w:p>
        </w:tc>
        <w:tc>
          <w:tcPr/>
          <w:p w:rsidR="00000000" w:rsidDel="00000000" w:rsidP="00000000" w:rsidRDefault="00000000" w:rsidRPr="00000000" w14:paraId="000000F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t>
            </w:r>
          </w:p>
        </w:tc>
        <w:tc>
          <w:tcPr/>
          <w:p w:rsidR="00000000" w:rsidDel="00000000" w:rsidP="00000000" w:rsidRDefault="00000000" w:rsidRPr="00000000" w14:paraId="000000F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Middle or junior managers such as: accountant, solicitor, medical practitioner, scientist, civil/mechanical engineer.</w:t>
            </w:r>
          </w:p>
        </w:tc>
        <w:tc>
          <w:tcPr/>
          <w:p w:rsidR="00000000" w:rsidDel="00000000" w:rsidP="00000000" w:rsidRDefault="00000000" w:rsidRPr="00000000" w14:paraId="000000F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p>
        </w:tc>
        <w:tc>
          <w:tcPr/>
          <w:p w:rsidR="00000000" w:rsidDel="00000000" w:rsidP="00000000" w:rsidRDefault="00000000" w:rsidRPr="00000000" w14:paraId="000000F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term unemployed (claimed Jobseeker’s Allowance or earlier unemployment benefit for more than a year). </w:t>
            </w:r>
          </w:p>
        </w:tc>
        <w:tc>
          <w:tcPr/>
          <w:p w:rsidR="00000000" w:rsidDel="00000000" w:rsidP="00000000" w:rsidRDefault="00000000" w:rsidRPr="00000000" w14:paraId="000000F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p>
        </w:tc>
        <w:tc>
          <w:tcPr/>
          <w:p w:rsidR="00000000" w:rsidDel="00000000" w:rsidP="00000000" w:rsidRDefault="00000000" w:rsidRPr="00000000" w14:paraId="000000F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Retired</w:t>
            </w:r>
          </w:p>
        </w:tc>
        <w:tc>
          <w:tcPr/>
          <w:p w:rsidR="00000000" w:rsidDel="00000000" w:rsidP="00000000" w:rsidRDefault="00000000" w:rsidRPr="00000000" w14:paraId="000000F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r>
          </w:p>
        </w:tc>
        <w:tc>
          <w:tcPr/>
          <w:p w:rsidR="00000000" w:rsidDel="00000000" w:rsidP="00000000" w:rsidRDefault="00000000" w:rsidRPr="00000000" w14:paraId="000000F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question does not apply to me </w:t>
            </w:r>
          </w:p>
        </w:tc>
        <w:tc>
          <w:tcPr/>
          <w:p w:rsidR="00000000" w:rsidDel="00000000" w:rsidP="00000000" w:rsidRDefault="00000000" w:rsidRPr="00000000" w14:paraId="000000F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1" w:hRule="atLeast"/>
          <w:tblHeader w:val="0"/>
        </w:trPr>
        <w:tc>
          <w:tcPr/>
          <w:p w:rsidR="00000000" w:rsidDel="00000000" w:rsidP="00000000" w:rsidRDefault="00000000" w:rsidRPr="00000000" w14:paraId="000000F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t>
            </w:r>
          </w:p>
        </w:tc>
        <w:tc>
          <w:tcPr/>
          <w:p w:rsidR="00000000" w:rsidDel="00000000" w:rsidP="00000000" w:rsidRDefault="00000000" w:rsidRPr="00000000" w14:paraId="0000010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know</w:t>
            </w:r>
          </w:p>
        </w:tc>
        <w:tc>
          <w:tcPr/>
          <w:p w:rsidR="00000000" w:rsidDel="00000000" w:rsidP="00000000" w:rsidRDefault="00000000" w:rsidRPr="00000000" w14:paraId="0000010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10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w:t>
            </w:r>
          </w:p>
        </w:tc>
        <w:tc>
          <w:tcPr/>
          <w:p w:rsidR="00000000" w:rsidDel="00000000" w:rsidP="00000000" w:rsidRDefault="00000000" w:rsidRPr="00000000" w14:paraId="000001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 not to say</w:t>
            </w:r>
          </w:p>
        </w:tc>
        <w:tc>
          <w:tcPr/>
          <w:p w:rsidR="00000000" w:rsidDel="00000000" w:rsidP="00000000" w:rsidRDefault="00000000" w:rsidRPr="00000000" w14:paraId="000001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3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was the last educational establishment you attended?</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did you hear about this opportunity?</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submitting this form to us, you acknowledge that we will process and retain your personal information. We will keep your equal opportunities form for a period of up to one year, after which point the data will be anonymised and aggregated for monitoring purposes.</w:t>
      </w:r>
    </w:p>
    <w:sectPr>
      <w:headerReference r:id="rId12" w:type="default"/>
      <w:headerReference r:id="rId13" w:type="first"/>
      <w:footerReference r:id="rId14" w:type="default"/>
      <w:footerReference r:id="rId15"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52904" cy="371528"/>
          <wp:effectExtent b="0" l="0" r="0" t="0"/>
          <wp:docPr descr="RTYDS logo.png" id="1251407804" name="image2.png"/>
          <a:graphic>
            <a:graphicData uri="http://schemas.openxmlformats.org/drawingml/2006/picture">
              <pic:pic>
                <pic:nvPicPr>
                  <pic:cNvPr descr="RTYDS logo.png" id="0" name="image2.png"/>
                  <pic:cNvPicPr preferRelativeResize="0"/>
                </pic:nvPicPr>
                <pic:blipFill>
                  <a:blip r:embed="rId1"/>
                  <a:srcRect b="0" l="0" r="0" t="0"/>
                  <a:stretch>
                    <a:fillRect/>
                  </a:stretch>
                </pic:blipFill>
                <pic:spPr>
                  <a:xfrm>
                    <a:off x="0" y="0"/>
                    <a:ext cx="1952904" cy="371528"/>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2227580</wp:posOffset>
          </wp:positionH>
          <wp:positionV relativeFrom="paragraph">
            <wp:posOffset>226695</wp:posOffset>
          </wp:positionV>
          <wp:extent cx="1276350" cy="1276350"/>
          <wp:effectExtent b="0" l="0" r="0" t="0"/>
          <wp:wrapNone/>
          <wp:docPr descr="Diagram, venn diagram&#10;&#10;Description automatically generated" id="1251407803" name="image4.png"/>
          <a:graphic>
            <a:graphicData uri="http://schemas.openxmlformats.org/drawingml/2006/picture">
              <pic:pic>
                <pic:nvPicPr>
                  <pic:cNvPr descr="Diagram, venn diagram&#10;&#10;Description automatically generated" id="0" name="image4.png"/>
                  <pic:cNvPicPr preferRelativeResize="0"/>
                </pic:nvPicPr>
                <pic:blipFill>
                  <a:blip r:embed="rId2"/>
                  <a:srcRect b="0" l="0" r="0" t="0"/>
                  <a:stretch>
                    <a:fillRect/>
                  </a:stretch>
                </pic:blipFill>
                <pic:spPr>
                  <a:xfrm>
                    <a:off x="0" y="0"/>
                    <a:ext cx="1276350" cy="127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-57149</wp:posOffset>
          </wp:positionH>
          <wp:positionV relativeFrom="paragraph">
            <wp:posOffset>274320</wp:posOffset>
          </wp:positionV>
          <wp:extent cx="1162050" cy="1162050"/>
          <wp:effectExtent b="0" l="0" r="0" t="0"/>
          <wp:wrapNone/>
          <wp:docPr descr="Logo, company name&#10;&#10;Description automatically generated" id="1251407806" name="image1.png"/>
          <a:graphic>
            <a:graphicData uri="http://schemas.openxmlformats.org/drawingml/2006/picture">
              <pic:pic>
                <pic:nvPicPr>
                  <pic:cNvPr descr="Logo, company name&#10;&#10;Description automatically generated" id="0" name="image1.png"/>
                  <pic:cNvPicPr preferRelativeResize="0"/>
                </pic:nvPicPr>
                <pic:blipFill>
                  <a:blip r:embed="rId3"/>
                  <a:srcRect b="0" l="0" r="0" t="0"/>
                  <a:stretch>
                    <a:fillRect/>
                  </a:stretch>
                </pic:blipFill>
                <pic:spPr>
                  <a:xfrm>
                    <a:off x="0" y="0"/>
                    <a:ext cx="1162050" cy="11620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3495675</wp:posOffset>
          </wp:positionH>
          <wp:positionV relativeFrom="paragraph">
            <wp:posOffset>236855</wp:posOffset>
          </wp:positionV>
          <wp:extent cx="1621051" cy="1342948"/>
          <wp:effectExtent b="0" l="0" r="0" t="0"/>
          <wp:wrapNone/>
          <wp:docPr descr="Logo&#10;&#10;Description automatically generated" id="1251407805" name="image3.jpg"/>
          <a:graphic>
            <a:graphicData uri="http://schemas.openxmlformats.org/drawingml/2006/picture">
              <pic:pic>
                <pic:nvPicPr>
                  <pic:cNvPr descr="Logo&#10;&#10;Description automatically generated" id="0" name="image3.jpg"/>
                  <pic:cNvPicPr preferRelativeResize="0"/>
                </pic:nvPicPr>
                <pic:blipFill>
                  <a:blip r:embed="rId4"/>
                  <a:srcRect b="0" l="0" r="0" t="0"/>
                  <a:stretch>
                    <a:fillRect/>
                  </a:stretch>
                </pic:blipFill>
                <pic:spPr>
                  <a:xfrm>
                    <a:off x="0" y="0"/>
                    <a:ext cx="1621051" cy="134294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5062538</wp:posOffset>
          </wp:positionH>
          <wp:positionV relativeFrom="paragraph">
            <wp:posOffset>343349</wp:posOffset>
          </wp:positionV>
          <wp:extent cx="1462088" cy="1075876"/>
          <wp:effectExtent b="0" l="0" r="0" t="0"/>
          <wp:wrapNone/>
          <wp:docPr descr="TFT_Logo_Outline-O.png" id="1251407802" name="image6.png"/>
          <a:graphic>
            <a:graphicData uri="http://schemas.openxmlformats.org/drawingml/2006/picture">
              <pic:pic>
                <pic:nvPicPr>
                  <pic:cNvPr descr="TFT_Logo_Outline-O.png" id="0" name="image6.png"/>
                  <pic:cNvPicPr preferRelativeResize="0"/>
                </pic:nvPicPr>
                <pic:blipFill>
                  <a:blip r:embed="rId5"/>
                  <a:srcRect b="0" l="0" r="0" t="0"/>
                  <a:stretch>
                    <a:fillRect/>
                  </a:stretch>
                </pic:blipFill>
                <pic:spPr>
                  <a:xfrm>
                    <a:off x="0" y="0"/>
                    <a:ext cx="1462088" cy="1075876"/>
                  </a:xfrm>
                  <a:prstGeom prst="rect"/>
                  <a:ln/>
                </pic:spPr>
              </pic:pic>
            </a:graphicData>
          </a:graphic>
        </wp:anchor>
      </w:drawing>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sz w:val="28"/>
        <w:szCs w:val="28"/>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drawing>
        <wp:anchor allowOverlap="1" behindDoc="1" distB="0" distT="0" distL="0" distR="0" hidden="0" layoutInCell="1" locked="0" relativeHeight="0" simplePos="0">
          <wp:simplePos x="0" y="0"/>
          <wp:positionH relativeFrom="column">
            <wp:posOffset>1162050</wp:posOffset>
          </wp:positionH>
          <wp:positionV relativeFrom="paragraph">
            <wp:posOffset>8255</wp:posOffset>
          </wp:positionV>
          <wp:extent cx="1166882" cy="741680"/>
          <wp:effectExtent b="0" l="0" r="0" t="0"/>
          <wp:wrapNone/>
          <wp:docPr descr="Text, qr code&#10;&#10;Description automatically generated" id="1251407807" name="image5.jpg"/>
          <a:graphic>
            <a:graphicData uri="http://schemas.openxmlformats.org/drawingml/2006/picture">
              <pic:pic>
                <pic:nvPicPr>
                  <pic:cNvPr descr="Text, qr code&#10;&#10;Description automatically generated" id="0" name="image5.jpg"/>
                  <pic:cNvPicPr preferRelativeResize="0"/>
                </pic:nvPicPr>
                <pic:blipFill>
                  <a:blip r:embed="rId6"/>
                  <a:srcRect b="0" l="0" r="0" t="0"/>
                  <a:stretch>
                    <a:fillRect/>
                  </a:stretch>
                </pic:blipFill>
                <pic:spPr>
                  <a:xfrm>
                    <a:off x="0" y="0"/>
                    <a:ext cx="1166882" cy="7416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ind w:left="420"/>
    </w:pPr>
    <w:rPr>
      <w:rFonts w:ascii="Calibri" w:cs="Calibri" w:eastAsia="Calibri" w:hAnsi="Calibri"/>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style>
  <w:style w:type="paragraph" w:styleId="Heading2">
    <w:name w:val="heading 2"/>
    <w:basedOn w:val="Normal"/>
    <w:link w:val="Heading2Char"/>
    <w:uiPriority w:val="1"/>
    <w:qFormat w:val="1"/>
    <w:rsid w:val="00E863D9"/>
    <w:pPr>
      <w:widowControl w:val="0"/>
      <w:autoSpaceDE w:val="0"/>
      <w:autoSpaceDN w:val="0"/>
      <w:spacing w:after="0" w:line="240" w:lineRule="auto"/>
      <w:ind w:left="420"/>
      <w:outlineLvl w:val="1"/>
    </w:pPr>
    <w:rPr>
      <w:rFonts w:ascii="Calibri" w:cs="Calibri" w:eastAsia="Calibri" w:hAnsi="Calibri"/>
      <w:b w:val="1"/>
      <w:bCs w:val="1"/>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863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63D9"/>
  </w:style>
  <w:style w:type="paragraph" w:styleId="Footer">
    <w:name w:val="footer"/>
    <w:basedOn w:val="Normal"/>
    <w:link w:val="FooterChar"/>
    <w:uiPriority w:val="99"/>
    <w:unhideWhenUsed w:val="1"/>
    <w:rsid w:val="00E863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63D9"/>
  </w:style>
  <w:style w:type="paragraph" w:styleId="ListParagraph">
    <w:name w:val="List Paragraph"/>
    <w:basedOn w:val="Normal"/>
    <w:uiPriority w:val="34"/>
    <w:qFormat w:val="1"/>
    <w:rsid w:val="00E863D9"/>
    <w:pPr>
      <w:spacing w:after="0" w:line="240" w:lineRule="auto"/>
      <w:ind w:left="720"/>
      <w:contextualSpacing w:val="1"/>
    </w:pPr>
    <w:rPr>
      <w:rFonts w:ascii="Calibri" w:cs="Calibri" w:hAnsi="Calibri"/>
      <w:lang w:eastAsia="en-GB"/>
    </w:rPr>
  </w:style>
  <w:style w:type="table" w:styleId="TableGrid">
    <w:name w:val="Table Grid"/>
    <w:basedOn w:val="TableNormal"/>
    <w:uiPriority w:val="39"/>
    <w:rsid w:val="00E863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1"/>
    <w:rsid w:val="00E863D9"/>
    <w:rPr>
      <w:rFonts w:ascii="Calibri" w:cs="Calibri" w:eastAsia="Calibri" w:hAnsi="Calibri"/>
      <w:b w:val="1"/>
      <w:bCs w:val="1"/>
      <w:lang w:bidi="en-GB" w:eastAsia="en-GB"/>
    </w:rPr>
  </w:style>
  <w:style w:type="character" w:styleId="Hyperlink">
    <w:name w:val="Hyperlink"/>
    <w:rsid w:val="00E863D9"/>
    <w:rPr>
      <w:u w:val="single"/>
    </w:rPr>
  </w:style>
  <w:style w:type="paragraph" w:styleId="NormalWeb">
    <w:name w:val="Normal (Web)"/>
    <w:uiPriority w:val="99"/>
    <w:rsid w:val="00E863D9"/>
    <w:pPr>
      <w:pBdr>
        <w:top w:space="0" w:sz="0" w:val="nil"/>
        <w:left w:space="0" w:sz="0" w:val="nil"/>
        <w:bottom w:space="0" w:sz="0" w:val="nil"/>
        <w:right w:space="0" w:sz="0" w:val="nil"/>
        <w:between w:space="0" w:sz="0" w:val="nil"/>
        <w:bar w:space="0" w:sz="0" w:val="nil"/>
      </w:pBdr>
      <w:suppressAutoHyphens w:val="1"/>
      <w:spacing w:after="100" w:before="100" w:line="336" w:lineRule="auto"/>
    </w:pPr>
    <w:rPr>
      <w:rFonts w:ascii="Verdana" w:cs="Arial Unicode MS" w:eastAsia="Arial Unicode MS" w:hAnsi="Verdana"/>
      <w:color w:val="000000"/>
      <w:sz w:val="20"/>
      <w:szCs w:val="20"/>
      <w:u w:color="000000"/>
      <w:bdr w:space="0" w:sz="0" w:val="nil"/>
      <w:lang w:eastAsia="en-GB" w:val="en-US"/>
    </w:rPr>
  </w:style>
  <w:style w:type="paragraph" w:styleId="Body" w:customStyle="1">
    <w:name w:val="Body"/>
    <w:rsid w:val="00E863D9"/>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lang w:eastAsia="en-GB" w:val="en-US"/>
    </w:rPr>
  </w:style>
  <w:style w:type="paragraph" w:styleId="BodyA" w:customStyle="1">
    <w:name w:val="Body A"/>
    <w:rsid w:val="00E863D9"/>
    <w:pPr>
      <w:pBdr>
        <w:top w:space="0" w:sz="0" w:val="nil"/>
        <w:left w:space="0" w:sz="0" w:val="nil"/>
        <w:bottom w:space="0" w:sz="0" w:val="nil"/>
        <w:right w:space="0" w:sz="0" w:val="nil"/>
        <w:between w:space="0" w:sz="0" w:val="nil"/>
        <w:bar w:space="0" w:sz="0" w:val="nil"/>
      </w:pBdr>
      <w:suppressAutoHyphens w:val="1"/>
      <w:spacing w:after="0" w:line="240" w:lineRule="auto"/>
    </w:pPr>
    <w:rPr>
      <w:rFonts w:ascii="Arial" w:cs="Arial" w:eastAsia="Arial" w:hAnsi="Arial"/>
      <w:color w:val="000000"/>
      <w:u w:color="000000"/>
      <w:bdr w:space="0" w:sz="0" w:val="nil"/>
      <w:lang w:eastAsia="en-GB" w:val="en-US"/>
    </w:rPr>
  </w:style>
  <w:style w:type="paragraph" w:styleId="BodyText">
    <w:name w:val="Body Text"/>
    <w:basedOn w:val="Normal"/>
    <w:link w:val="BodyTextChar"/>
    <w:uiPriority w:val="99"/>
    <w:semiHidden w:val="1"/>
    <w:unhideWhenUsed w:val="1"/>
    <w:rsid w:val="00E863D9"/>
    <w:pPr>
      <w:spacing w:after="0" w:line="240" w:lineRule="auto"/>
      <w:jc w:val="center"/>
    </w:pPr>
    <w:rPr>
      <w:rFonts w:ascii="Arial" w:cs="Arial" w:hAnsi="Arial"/>
      <w:sz w:val="18"/>
      <w:szCs w:val="18"/>
      <w:lang w:eastAsia="ar-SA"/>
    </w:rPr>
  </w:style>
  <w:style w:type="character" w:styleId="BodyTextChar" w:customStyle="1">
    <w:name w:val="Body Text Char"/>
    <w:basedOn w:val="DefaultParagraphFont"/>
    <w:link w:val="BodyText"/>
    <w:uiPriority w:val="99"/>
    <w:semiHidden w:val="1"/>
    <w:rsid w:val="00E863D9"/>
    <w:rPr>
      <w:rFonts w:ascii="Arial" w:cs="Arial" w:hAnsi="Arial"/>
      <w:sz w:val="18"/>
      <w:szCs w:val="18"/>
      <w:lang w:eastAsia="ar-SA"/>
    </w:rPr>
  </w:style>
  <w:style w:type="paragraph" w:styleId="Title">
    <w:name w:val="Title"/>
    <w:basedOn w:val="Normal"/>
    <w:next w:val="Normal"/>
    <w:link w:val="TitleChar"/>
    <w:uiPriority w:val="10"/>
    <w:qFormat w:val="1"/>
    <w:rsid w:val="00E863D9"/>
    <w:pPr>
      <w:jc w:val="center"/>
    </w:pPr>
    <w:rPr>
      <w:rFonts w:ascii="Arial" w:cs="Arial" w:hAnsi="Arial"/>
      <w:b w:val="1"/>
      <w:bCs w:val="1"/>
      <w:sz w:val="28"/>
      <w:szCs w:val="28"/>
    </w:rPr>
  </w:style>
  <w:style w:type="character" w:styleId="TitleChar" w:customStyle="1">
    <w:name w:val="Title Char"/>
    <w:basedOn w:val="DefaultParagraphFont"/>
    <w:link w:val="Title"/>
    <w:uiPriority w:val="10"/>
    <w:rsid w:val="00E863D9"/>
    <w:rPr>
      <w:rFonts w:ascii="Arial" w:cs="Arial" w:hAnsi="Arial"/>
      <w:b w:val="1"/>
      <w:bCs w:val="1"/>
      <w:sz w:val="28"/>
      <w:szCs w:val="28"/>
    </w:rPr>
  </w:style>
  <w:style w:type="character" w:styleId="UnresolvedMention">
    <w:name w:val="Unresolved Mention"/>
    <w:basedOn w:val="DefaultParagraphFont"/>
    <w:uiPriority w:val="99"/>
    <w:semiHidden w:val="1"/>
    <w:unhideWhenUsed w:val="1"/>
    <w:rsid w:val="00BE46E3"/>
    <w:rPr>
      <w:color w:val="605e5c"/>
      <w:shd w:color="auto" w:fill="e1dfdd" w:val="clear"/>
    </w:rPr>
  </w:style>
  <w:style w:type="paragraph" w:styleId="CommentText">
    <w:name w:val="annotation text"/>
    <w:basedOn w:val="Normal"/>
    <w:link w:val="CommentTextChar"/>
    <w:uiPriority w:val="99"/>
    <w:semiHidden w:val="1"/>
    <w:unhideWhenUsed w:val="1"/>
    <w:rsid w:val="005C340D"/>
    <w:pPr>
      <w:spacing w:line="240" w:lineRule="auto"/>
    </w:pPr>
    <w:rPr>
      <w:sz w:val="20"/>
      <w:szCs w:val="20"/>
    </w:rPr>
  </w:style>
  <w:style w:type="character" w:styleId="CommentTextChar" w:customStyle="1">
    <w:name w:val="Comment Text Char"/>
    <w:basedOn w:val="DefaultParagraphFont"/>
    <w:link w:val="CommentText"/>
    <w:uiPriority w:val="99"/>
    <w:semiHidden w:val="1"/>
    <w:rsid w:val="005C340D"/>
    <w:rPr>
      <w:sz w:val="20"/>
      <w:szCs w:val="20"/>
    </w:rPr>
  </w:style>
  <w:style w:type="character" w:styleId="CommentReference">
    <w:name w:val="annotation reference"/>
    <w:basedOn w:val="DefaultParagraphFont"/>
    <w:uiPriority w:val="99"/>
    <w:semiHidden w:val="1"/>
    <w:unhideWhenUsed w:val="1"/>
    <w:rsid w:val="005C340D"/>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xeternorthcott.co.uk/privacy-cookies/" TargetMode="External"/><Relationship Id="rId10" Type="http://schemas.openxmlformats.org/officeDocument/2006/relationships/hyperlink" Target="https://impossibleproducing.com/privacy"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llforcornwall.co.uk/privacy-cookies-policy"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tyds.co.uk/privacy-policy/" TargetMode="External"/><Relationship Id="rId8" Type="http://schemas.openxmlformats.org/officeDocument/2006/relationships/hyperlink" Target="https://tobaccofactory.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jpg"/><Relationship Id="rId5" Type="http://schemas.openxmlformats.org/officeDocument/2006/relationships/image" Target="media/image6.png"/><Relationship Id="rId6"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5U1s+ckd4g4Z6yYy3SXOvQmkw==">AMUW2mWvAv+ZiurczUceT3E0mSuKcMd7Ka+8wbj7EDv/+PLu17nKN7k4/QV6heDgI5zqc2E9uNa+XPZT31e/jSMHzgxEXXn0/1/Bsd2+oKm9xv4VY3MBX00=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2022-02-28T14:52:00.0000000Z</dcterms:created>
  <dc:creator>Manli Siu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0x01010057175E2D58588B4AA73E31870C72926A</vt:lpwstr>
  </property>
</Properties>
</file>